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5FB40" w14:textId="77777777" w:rsidR="002C6A8B" w:rsidRPr="002C6A8B" w:rsidRDefault="002C6A8B" w:rsidP="002C6A8B">
      <w:pPr>
        <w:spacing w:before="199" w:after="60" w:line="264" w:lineRule="atLeast"/>
        <w:outlineLvl w:val="1"/>
        <w:rPr>
          <w:rFonts w:ascii="Georgia" w:eastAsia="Times New Roman" w:hAnsi="Georgia" w:cs="Times New Roman"/>
          <w:smallCaps/>
          <w:sz w:val="53"/>
          <w:szCs w:val="53"/>
        </w:rPr>
      </w:pPr>
      <w:r w:rsidRPr="002C6A8B">
        <w:rPr>
          <w:rFonts w:ascii="Georgia" w:eastAsia="Times New Roman" w:hAnsi="Georgia" w:cs="Times New Roman"/>
          <w:smallCaps/>
          <w:sz w:val="53"/>
          <w:szCs w:val="53"/>
        </w:rPr>
        <w:t>“Rhode Island Knows Now - THE NARRAGANSETT STILL EXISTS!”</w:t>
      </w:r>
    </w:p>
    <w:p w14:paraId="5244CDDF" w14:textId="77777777" w:rsidR="002C6A8B" w:rsidRPr="002C6A8B" w:rsidRDefault="002C6A8B" w:rsidP="002C6A8B">
      <w:pPr>
        <w:rPr>
          <w:rFonts w:ascii="Times New Roman" w:eastAsia="Times New Roman" w:hAnsi="Times New Roman" w:cs="Times New Roman"/>
        </w:rPr>
      </w:pPr>
      <w:r w:rsidRPr="002C6A8B">
        <w:rPr>
          <w:rFonts w:ascii="Georgia" w:eastAsia="Times New Roman" w:hAnsi="Georgia" w:cs="Times New Roman"/>
          <w:smallCaps/>
          <w:color w:val="777777"/>
          <w:sz w:val="23"/>
          <w:szCs w:val="23"/>
        </w:rPr>
        <w:t>By </w:t>
      </w:r>
      <w:hyperlink r:id="rId4" w:history="1">
        <w:r w:rsidRPr="002C6A8B">
          <w:rPr>
            <w:rFonts w:ascii="Georgia" w:eastAsia="Times New Roman" w:hAnsi="Georgia" w:cs="Times New Roman"/>
            <w:smallCaps/>
            <w:color w:val="183D59"/>
            <w:sz w:val="23"/>
            <w:szCs w:val="23"/>
            <w:u w:val="single"/>
          </w:rPr>
          <w:t xml:space="preserve">Lara </w:t>
        </w:r>
        <w:proofErr w:type="spellStart"/>
        <w:r w:rsidRPr="002C6A8B">
          <w:rPr>
            <w:rFonts w:ascii="Georgia" w:eastAsia="Times New Roman" w:hAnsi="Georgia" w:cs="Times New Roman"/>
            <w:smallCaps/>
            <w:color w:val="183D59"/>
            <w:sz w:val="23"/>
            <w:szCs w:val="23"/>
            <w:u w:val="single"/>
          </w:rPr>
          <w:t>Savenije</w:t>
        </w:r>
        <w:proofErr w:type="spellEnd"/>
      </w:hyperlink>
    </w:p>
    <w:p w14:paraId="349AB529" w14:textId="77777777" w:rsidR="002C6A8B" w:rsidRPr="002C6A8B" w:rsidRDefault="002C6A8B" w:rsidP="002C6A8B">
      <w:pPr>
        <w:shd w:val="clear" w:color="auto" w:fill="FFFFFF"/>
        <w:spacing w:before="240" w:after="240" w:line="432" w:lineRule="atLeast"/>
        <w:rPr>
          <w:rFonts w:ascii="PT Serif" w:hAnsi="PT Serif" w:cs="Times New Roman"/>
          <w:color w:val="222222"/>
          <w:sz w:val="26"/>
          <w:szCs w:val="26"/>
        </w:rPr>
      </w:pPr>
      <w:r w:rsidRPr="002C6A8B">
        <w:rPr>
          <w:rFonts w:ascii="PT Serif" w:hAnsi="PT Serif" w:cs="Times New Roman"/>
          <w:color w:val="222222"/>
          <w:sz w:val="26"/>
          <w:szCs w:val="26"/>
        </w:rPr>
        <w:t xml:space="preserve">Native peoples had already lived on the land near </w:t>
      </w:r>
      <w:proofErr w:type="spellStart"/>
      <w:r w:rsidRPr="002C6A8B">
        <w:rPr>
          <w:rFonts w:ascii="PT Serif" w:hAnsi="PT Serif" w:cs="Times New Roman"/>
          <w:color w:val="222222"/>
          <w:sz w:val="26"/>
          <w:szCs w:val="26"/>
        </w:rPr>
        <w:t>Mashapaug</w:t>
      </w:r>
      <w:proofErr w:type="spellEnd"/>
      <w:r w:rsidRPr="002C6A8B">
        <w:rPr>
          <w:rFonts w:ascii="PT Serif" w:hAnsi="PT Serif" w:cs="Times New Roman"/>
          <w:color w:val="222222"/>
          <w:sz w:val="26"/>
          <w:szCs w:val="26"/>
        </w:rPr>
        <w:t xml:space="preserve"> Pond for many centuries when Roger Williams arrived in Providence in 1636. The pond’s very name comes from two Algonquin words: ‘</w:t>
      </w:r>
      <w:proofErr w:type="spellStart"/>
      <w:r w:rsidRPr="002C6A8B">
        <w:rPr>
          <w:rFonts w:ascii="PT Serif" w:hAnsi="PT Serif" w:cs="Times New Roman"/>
          <w:color w:val="222222"/>
          <w:sz w:val="26"/>
          <w:szCs w:val="26"/>
        </w:rPr>
        <w:t>massa</w:t>
      </w:r>
      <w:proofErr w:type="spellEnd"/>
      <w:r w:rsidRPr="002C6A8B">
        <w:rPr>
          <w:rFonts w:ascii="PT Serif" w:hAnsi="PT Serif" w:cs="Times New Roman"/>
          <w:color w:val="222222"/>
          <w:sz w:val="26"/>
          <w:szCs w:val="26"/>
        </w:rPr>
        <w:t xml:space="preserve">’ and ‘pug’, meaning ‘large standing water’. In Pre-Contact time the pond provided local Narragansett, with a wealth of resources. Families built </w:t>
      </w:r>
      <w:proofErr w:type="spellStart"/>
      <w:r w:rsidRPr="002C6A8B">
        <w:rPr>
          <w:rFonts w:ascii="PT Serif" w:hAnsi="PT Serif" w:cs="Times New Roman"/>
          <w:color w:val="222222"/>
          <w:sz w:val="26"/>
          <w:szCs w:val="26"/>
        </w:rPr>
        <w:t>weetooash</w:t>
      </w:r>
      <w:proofErr w:type="spellEnd"/>
      <w:r w:rsidRPr="002C6A8B">
        <w:rPr>
          <w:rFonts w:ascii="PT Serif" w:hAnsi="PT Serif" w:cs="Times New Roman"/>
          <w:i/>
          <w:iCs/>
          <w:color w:val="222222"/>
          <w:sz w:val="26"/>
          <w:szCs w:val="26"/>
        </w:rPr>
        <w:t>, </w:t>
      </w:r>
      <w:r w:rsidRPr="002C6A8B">
        <w:rPr>
          <w:rFonts w:ascii="PT Serif" w:hAnsi="PT Serif" w:cs="Times New Roman"/>
          <w:color w:val="222222"/>
          <w:sz w:val="26"/>
          <w:szCs w:val="26"/>
        </w:rPr>
        <w:t>or temporary dome-shaped homes, on the shores of the pond for summertime usage as they fished in the pond and gathered plants and herbs from its sandy banks. Nearby, gardens of squash, corn, melons, and sunflowers flourished. Along with daily lifeways such as hunting, fishing, gathering the Narragansett enjoyed the pond for community celebrations that included storytelling, dancing and drumming.</w:t>
      </w:r>
    </w:p>
    <w:p w14:paraId="2E24B4DF" w14:textId="77777777" w:rsidR="002C6A8B" w:rsidRPr="002C6A8B" w:rsidRDefault="002C6A8B" w:rsidP="002C6A8B">
      <w:pPr>
        <w:shd w:val="clear" w:color="auto" w:fill="FFFFFF"/>
        <w:spacing w:before="240" w:after="240" w:line="432" w:lineRule="atLeast"/>
        <w:rPr>
          <w:rFonts w:ascii="PT Serif" w:hAnsi="PT Serif" w:cs="Times New Roman"/>
          <w:color w:val="222222"/>
          <w:sz w:val="26"/>
          <w:szCs w:val="26"/>
        </w:rPr>
      </w:pPr>
      <w:r w:rsidRPr="002C6A8B">
        <w:rPr>
          <w:rFonts w:ascii="PT Serif" w:hAnsi="PT Serif" w:cs="Times New Roman"/>
          <w:color w:val="222222"/>
          <w:sz w:val="26"/>
          <w:szCs w:val="26"/>
        </w:rPr>
        <w:t xml:space="preserve">Although native families were displaced from around the pond as Providence’s </w:t>
      </w:r>
      <w:proofErr w:type="spellStart"/>
      <w:r w:rsidRPr="002C6A8B">
        <w:rPr>
          <w:rFonts w:ascii="PT Serif" w:hAnsi="PT Serif" w:cs="Times New Roman"/>
          <w:color w:val="222222"/>
          <w:sz w:val="26"/>
          <w:szCs w:val="26"/>
        </w:rPr>
        <w:t>Euroamerican</w:t>
      </w:r>
      <w:proofErr w:type="spellEnd"/>
      <w:r w:rsidRPr="002C6A8B">
        <w:rPr>
          <w:rFonts w:ascii="PT Serif" w:hAnsi="PT Serif" w:cs="Times New Roman"/>
          <w:color w:val="222222"/>
          <w:sz w:val="26"/>
          <w:szCs w:val="26"/>
        </w:rPr>
        <w:t xml:space="preserve"> community expanded in the eighteenth and nineteenth centuries, some of them managed to retain their connection to the land. Tall Oak </w:t>
      </w:r>
      <w:proofErr w:type="spellStart"/>
      <w:r w:rsidRPr="002C6A8B">
        <w:rPr>
          <w:rFonts w:ascii="PT Serif" w:hAnsi="PT Serif" w:cs="Times New Roman"/>
          <w:color w:val="222222"/>
          <w:sz w:val="26"/>
          <w:szCs w:val="26"/>
        </w:rPr>
        <w:t>Weeden</w:t>
      </w:r>
      <w:proofErr w:type="spellEnd"/>
      <w:r w:rsidRPr="002C6A8B">
        <w:rPr>
          <w:rFonts w:ascii="PT Serif" w:hAnsi="PT Serif" w:cs="Times New Roman"/>
          <w:color w:val="222222"/>
          <w:sz w:val="26"/>
          <w:szCs w:val="26"/>
        </w:rPr>
        <w:t>, who shares both Pequot and Wampanoag ancestry, recalls visiting family members who lived near the pond. In the early twentieth century, his great-grandfather had moved from Connecticut to Providence, </w:t>
      </w:r>
      <w:hyperlink r:id="rId5" w:anchor=".U2UH98dX7Oc" w:tgtFrame="_blank" w:history="1">
        <w:r w:rsidRPr="002C6A8B">
          <w:rPr>
            <w:rFonts w:ascii="PT Serif" w:hAnsi="PT Serif" w:cs="Times New Roman"/>
            <w:color w:val="183D59"/>
            <w:sz w:val="26"/>
            <w:szCs w:val="26"/>
            <w:u w:val="single"/>
          </w:rPr>
          <w:t>settling in the ethnically diverse community of West Elmwood.</w:t>
        </w:r>
      </w:hyperlink>
      <w:r w:rsidRPr="002C6A8B">
        <w:rPr>
          <w:rFonts w:ascii="PT Serif" w:hAnsi="PT Serif" w:cs="Times New Roman"/>
          <w:color w:val="222222"/>
          <w:sz w:val="26"/>
          <w:szCs w:val="26"/>
        </w:rPr>
        <w:t> Beautiful cherry trees and small gardens once filled the neighborhood, and in their free time, </w:t>
      </w:r>
      <w:hyperlink r:id="rId6" w:anchor=".U2UIFcdX7Oc" w:tgtFrame="_blank" w:history="1">
        <w:r w:rsidRPr="002C6A8B">
          <w:rPr>
            <w:rFonts w:ascii="PT Serif" w:hAnsi="PT Serif" w:cs="Times New Roman"/>
            <w:color w:val="183D59"/>
            <w:sz w:val="26"/>
            <w:szCs w:val="26"/>
            <w:u w:val="single"/>
          </w:rPr>
          <w:t xml:space="preserve">his family members enjoyed fishing and ice skating at the </w:t>
        </w:r>
        <w:proofErr w:type="spellStart"/>
        <w:r w:rsidRPr="002C6A8B">
          <w:rPr>
            <w:rFonts w:ascii="PT Serif" w:hAnsi="PT Serif" w:cs="Times New Roman"/>
            <w:color w:val="183D59"/>
            <w:sz w:val="26"/>
            <w:szCs w:val="26"/>
            <w:u w:val="single"/>
          </w:rPr>
          <w:t>pond.</w:t>
        </w:r>
      </w:hyperlink>
      <w:r w:rsidRPr="002C6A8B">
        <w:rPr>
          <w:rFonts w:ascii="PT Serif" w:hAnsi="PT Serif" w:cs="Times New Roman"/>
          <w:color w:val="222222"/>
          <w:sz w:val="26"/>
          <w:szCs w:val="26"/>
        </w:rPr>
        <w:t>The</w:t>
      </w:r>
      <w:proofErr w:type="spellEnd"/>
      <w:r w:rsidRPr="002C6A8B">
        <w:rPr>
          <w:rFonts w:ascii="PT Serif" w:hAnsi="PT Serif" w:cs="Times New Roman"/>
          <w:color w:val="222222"/>
          <w:sz w:val="26"/>
          <w:szCs w:val="26"/>
        </w:rPr>
        <w:t> </w:t>
      </w:r>
      <w:hyperlink r:id="rId7" w:anchor=".U2UINsdX7Oc" w:tgtFrame="_blank" w:history="1">
        <w:r w:rsidRPr="002C6A8B">
          <w:rPr>
            <w:rFonts w:ascii="PT Serif" w:hAnsi="PT Serif" w:cs="Times New Roman"/>
            <w:color w:val="183D59"/>
            <w:sz w:val="26"/>
            <w:szCs w:val="26"/>
            <w:u w:val="single"/>
          </w:rPr>
          <w:t>Pond Street Baptist Church</w:t>
        </w:r>
      </w:hyperlink>
      <w:r w:rsidRPr="002C6A8B">
        <w:rPr>
          <w:rFonts w:ascii="PT Serif" w:hAnsi="PT Serif" w:cs="Times New Roman"/>
          <w:color w:val="222222"/>
          <w:sz w:val="26"/>
          <w:szCs w:val="26"/>
        </w:rPr>
        <w:t xml:space="preserve"> served as an important space for the Native American community to come together. To Tall Oak </w:t>
      </w:r>
      <w:proofErr w:type="spellStart"/>
      <w:r w:rsidRPr="002C6A8B">
        <w:rPr>
          <w:rFonts w:ascii="PT Serif" w:hAnsi="PT Serif" w:cs="Times New Roman"/>
          <w:color w:val="222222"/>
          <w:sz w:val="26"/>
          <w:szCs w:val="26"/>
        </w:rPr>
        <w:t>Weeden</w:t>
      </w:r>
      <w:proofErr w:type="spellEnd"/>
      <w:r w:rsidRPr="002C6A8B">
        <w:rPr>
          <w:rFonts w:ascii="PT Serif" w:hAnsi="PT Serif" w:cs="Times New Roman"/>
          <w:color w:val="222222"/>
          <w:sz w:val="26"/>
          <w:szCs w:val="26"/>
        </w:rPr>
        <w:t>, “It was like the Indian town reconstituted itself in a sense, from the original Indian town that was there that the settlers felt needed to be moved.”</w:t>
      </w:r>
    </w:p>
    <w:p w14:paraId="513B93B8" w14:textId="77777777" w:rsidR="002C6A8B" w:rsidRPr="002C6A8B" w:rsidRDefault="002C6A8B" w:rsidP="002C6A8B">
      <w:pPr>
        <w:shd w:val="clear" w:color="auto" w:fill="FFFFFF"/>
        <w:spacing w:before="240" w:after="240" w:line="432" w:lineRule="atLeast"/>
        <w:rPr>
          <w:rFonts w:ascii="PT Serif" w:hAnsi="PT Serif" w:cs="Times New Roman"/>
          <w:color w:val="222222"/>
          <w:sz w:val="26"/>
          <w:szCs w:val="26"/>
        </w:rPr>
      </w:pPr>
      <w:r w:rsidRPr="002C6A8B">
        <w:rPr>
          <w:rFonts w:ascii="PT Serif" w:hAnsi="PT Serif" w:cs="Times New Roman"/>
          <w:color w:val="222222"/>
          <w:sz w:val="26"/>
          <w:szCs w:val="26"/>
        </w:rPr>
        <w:t>By the 1960s, new development, </w:t>
      </w:r>
      <w:hyperlink r:id="rId8" w:anchor=".U2UITMdX7Oc" w:tgtFrame="_blank" w:history="1">
        <w:r w:rsidRPr="002C6A8B">
          <w:rPr>
            <w:rFonts w:ascii="PT Serif" w:hAnsi="PT Serif" w:cs="Times New Roman"/>
            <w:color w:val="183D59"/>
            <w:sz w:val="26"/>
            <w:szCs w:val="26"/>
            <w:u w:val="single"/>
          </w:rPr>
          <w:t xml:space="preserve">such as the Huntington Expressway Industrial </w:t>
        </w:r>
        <w:proofErr w:type="spellStart"/>
        <w:r w:rsidRPr="002C6A8B">
          <w:rPr>
            <w:rFonts w:ascii="PT Serif" w:hAnsi="PT Serif" w:cs="Times New Roman"/>
            <w:color w:val="183D59"/>
            <w:sz w:val="26"/>
            <w:szCs w:val="26"/>
            <w:u w:val="single"/>
          </w:rPr>
          <w:t>Park,</w:t>
        </w:r>
      </w:hyperlink>
      <w:r w:rsidRPr="002C6A8B">
        <w:rPr>
          <w:rFonts w:ascii="PT Serif" w:hAnsi="PT Serif" w:cs="Times New Roman"/>
          <w:color w:val="222222"/>
          <w:sz w:val="26"/>
          <w:szCs w:val="26"/>
        </w:rPr>
        <w:t>again</w:t>
      </w:r>
      <w:proofErr w:type="spellEnd"/>
      <w:r w:rsidRPr="002C6A8B">
        <w:rPr>
          <w:rFonts w:ascii="PT Serif" w:hAnsi="PT Serif" w:cs="Times New Roman"/>
          <w:color w:val="222222"/>
          <w:sz w:val="26"/>
          <w:szCs w:val="26"/>
        </w:rPr>
        <w:t xml:space="preserve"> forced Native American families away from the pond. The Pond Street Baptist Church relocated, and the neighborhood of West Elmwood, where African American, Native American, and </w:t>
      </w:r>
      <w:proofErr w:type="spellStart"/>
      <w:r w:rsidRPr="002C6A8B">
        <w:rPr>
          <w:rFonts w:ascii="PT Serif" w:hAnsi="PT Serif" w:cs="Times New Roman"/>
          <w:color w:val="222222"/>
          <w:sz w:val="26"/>
          <w:szCs w:val="26"/>
        </w:rPr>
        <w:t>Euroamerican</w:t>
      </w:r>
      <w:proofErr w:type="spellEnd"/>
      <w:r w:rsidRPr="002C6A8B">
        <w:rPr>
          <w:rFonts w:ascii="PT Serif" w:hAnsi="PT Serif" w:cs="Times New Roman"/>
          <w:color w:val="222222"/>
          <w:sz w:val="26"/>
          <w:szCs w:val="26"/>
        </w:rPr>
        <w:t xml:space="preserve"> families had lived side by </w:t>
      </w:r>
      <w:r w:rsidRPr="002C6A8B">
        <w:rPr>
          <w:rFonts w:ascii="PT Serif" w:hAnsi="PT Serif" w:cs="Times New Roman"/>
          <w:color w:val="222222"/>
          <w:sz w:val="26"/>
          <w:szCs w:val="26"/>
        </w:rPr>
        <w:lastRenderedPageBreak/>
        <w:t>side, was bulldozed. Contamination of the local environment, through </w:t>
      </w:r>
      <w:hyperlink r:id="rId9" w:anchor=".U2UIcsdX7Oc" w:tgtFrame="_blank" w:history="1">
        <w:r w:rsidRPr="002C6A8B">
          <w:rPr>
            <w:rFonts w:ascii="PT Serif" w:hAnsi="PT Serif" w:cs="Times New Roman"/>
            <w:color w:val="183D59"/>
            <w:sz w:val="26"/>
            <w:szCs w:val="26"/>
            <w:u w:val="single"/>
          </w:rPr>
          <w:t>Gorham’s pollution</w:t>
        </w:r>
      </w:hyperlink>
      <w:r w:rsidRPr="002C6A8B">
        <w:rPr>
          <w:rFonts w:ascii="PT Serif" w:hAnsi="PT Serif" w:cs="Times New Roman"/>
          <w:color w:val="222222"/>
          <w:sz w:val="26"/>
          <w:szCs w:val="26"/>
        </w:rPr>
        <w:t> and </w:t>
      </w:r>
      <w:hyperlink r:id="rId10" w:anchor=".U2UIisdX7Oc" w:tgtFrame="_blank" w:history="1">
        <w:r w:rsidRPr="002C6A8B">
          <w:rPr>
            <w:rFonts w:ascii="PT Serif" w:hAnsi="PT Serif" w:cs="Times New Roman"/>
            <w:color w:val="183D59"/>
            <w:sz w:val="26"/>
            <w:szCs w:val="26"/>
            <w:u w:val="single"/>
          </w:rPr>
          <w:t>storm water runoff,</w:t>
        </w:r>
      </w:hyperlink>
      <w:r w:rsidRPr="002C6A8B">
        <w:rPr>
          <w:rFonts w:ascii="PT Serif" w:hAnsi="PT Serif" w:cs="Times New Roman"/>
          <w:color w:val="222222"/>
          <w:sz w:val="26"/>
          <w:szCs w:val="26"/>
        </w:rPr>
        <w:t> also had a direct impact on Native American families’ ability to interact with the pond.</w:t>
      </w:r>
    </w:p>
    <w:p w14:paraId="759EE956" w14:textId="77777777" w:rsidR="002C6A8B" w:rsidRPr="002C6A8B" w:rsidRDefault="002C6A8B" w:rsidP="002C6A8B">
      <w:pPr>
        <w:shd w:val="clear" w:color="auto" w:fill="FFFFFF"/>
        <w:spacing w:before="240" w:after="240" w:line="432" w:lineRule="atLeast"/>
        <w:rPr>
          <w:rFonts w:ascii="PT Serif" w:hAnsi="PT Serif" w:cs="Times New Roman"/>
          <w:color w:val="222222"/>
          <w:sz w:val="26"/>
          <w:szCs w:val="26"/>
        </w:rPr>
      </w:pPr>
      <w:proofErr w:type="spellStart"/>
      <w:r w:rsidRPr="002C6A8B">
        <w:rPr>
          <w:rFonts w:ascii="PT Serif" w:hAnsi="PT Serif" w:cs="Times New Roman"/>
          <w:color w:val="222222"/>
          <w:sz w:val="26"/>
          <w:szCs w:val="26"/>
        </w:rPr>
        <w:t>Mashapaug</w:t>
      </w:r>
      <w:proofErr w:type="spellEnd"/>
      <w:r w:rsidRPr="002C6A8B">
        <w:rPr>
          <w:rFonts w:ascii="PT Serif" w:hAnsi="PT Serif" w:cs="Times New Roman"/>
          <w:color w:val="222222"/>
          <w:sz w:val="26"/>
          <w:szCs w:val="26"/>
        </w:rPr>
        <w:t xml:space="preserve"> Pond continues to be an important site of memory for the Indigenous community including the Narragansett, Wampanoag and other local tribes of the southern New England region. The Rhode Island Indian Council and the </w:t>
      </w:r>
      <w:proofErr w:type="spellStart"/>
      <w:r w:rsidRPr="002C6A8B">
        <w:rPr>
          <w:rFonts w:ascii="PT Serif" w:hAnsi="PT Serif" w:cs="Times New Roman"/>
          <w:color w:val="222222"/>
          <w:sz w:val="26"/>
          <w:szCs w:val="26"/>
        </w:rPr>
        <w:t>Tomaquag</w:t>
      </w:r>
      <w:proofErr w:type="spellEnd"/>
      <w:r w:rsidRPr="002C6A8B">
        <w:rPr>
          <w:rFonts w:ascii="PT Serif" w:hAnsi="PT Serif" w:cs="Times New Roman"/>
          <w:color w:val="222222"/>
          <w:sz w:val="26"/>
          <w:szCs w:val="26"/>
        </w:rPr>
        <w:t xml:space="preserve"> Indian Memorial Museum serve as important spaces for community life and cultural preservation keeping these memories alive through programs, exhibits, books and other cultural education opportunities. As such, memories of the community’s connections to </w:t>
      </w:r>
      <w:proofErr w:type="spellStart"/>
      <w:r w:rsidRPr="002C6A8B">
        <w:rPr>
          <w:rFonts w:ascii="PT Serif" w:hAnsi="PT Serif" w:cs="Times New Roman"/>
          <w:color w:val="222222"/>
          <w:sz w:val="26"/>
          <w:szCs w:val="26"/>
        </w:rPr>
        <w:t>Mashapaug</w:t>
      </w:r>
      <w:proofErr w:type="spellEnd"/>
      <w:r w:rsidRPr="002C6A8B">
        <w:rPr>
          <w:rFonts w:ascii="PT Serif" w:hAnsi="PT Serif" w:cs="Times New Roman"/>
          <w:color w:val="222222"/>
          <w:sz w:val="26"/>
          <w:szCs w:val="26"/>
        </w:rPr>
        <w:t xml:space="preserve"> Pond are preserved. The name of the pond, and nearby street names such as Niantic, Algonquin, and Narragansett, serve as testimony to the deep connections that Native Americans have to the region.</w:t>
      </w:r>
    </w:p>
    <w:p w14:paraId="6C6A6CDE" w14:textId="77777777" w:rsidR="002C6A8B" w:rsidRPr="002C6A8B" w:rsidRDefault="002C6A8B" w:rsidP="002C6A8B">
      <w:pPr>
        <w:shd w:val="clear" w:color="auto" w:fill="FFFFFF"/>
        <w:spacing w:before="240" w:after="240" w:line="432" w:lineRule="atLeast"/>
        <w:rPr>
          <w:rFonts w:ascii="PT Serif" w:hAnsi="PT Serif" w:cs="Times New Roman"/>
          <w:color w:val="222222"/>
          <w:sz w:val="26"/>
          <w:szCs w:val="26"/>
        </w:rPr>
      </w:pPr>
      <w:r w:rsidRPr="002C6A8B">
        <w:rPr>
          <w:rFonts w:ascii="PT Serif" w:hAnsi="PT Serif" w:cs="Times New Roman"/>
          <w:color w:val="222222"/>
          <w:sz w:val="26"/>
          <w:szCs w:val="26"/>
        </w:rPr>
        <w:t>In September of 1936, the editorial in </w:t>
      </w:r>
      <w:r w:rsidRPr="002C6A8B">
        <w:rPr>
          <w:rFonts w:ascii="PT Serif" w:hAnsi="PT Serif" w:cs="Times New Roman"/>
          <w:i/>
          <w:iCs/>
          <w:color w:val="222222"/>
          <w:sz w:val="26"/>
          <w:szCs w:val="26"/>
        </w:rPr>
        <w:t>Narragansett Dawn</w:t>
      </w:r>
      <w:r w:rsidRPr="002C6A8B">
        <w:rPr>
          <w:rFonts w:ascii="PT Serif" w:hAnsi="PT Serif" w:cs="Times New Roman"/>
          <w:color w:val="222222"/>
          <w:sz w:val="26"/>
          <w:szCs w:val="26"/>
        </w:rPr>
        <w:t xml:space="preserve">, a monthly publication by and for the Native American community of Rhode Island, ended with the statement: “Rhode Island Knows Now - THE NARRAGANSETT STILL EXISTS!” Although </w:t>
      </w:r>
      <w:proofErr w:type="spellStart"/>
      <w:r w:rsidRPr="002C6A8B">
        <w:rPr>
          <w:rFonts w:ascii="PT Serif" w:hAnsi="PT Serif" w:cs="Times New Roman"/>
          <w:color w:val="222222"/>
          <w:sz w:val="26"/>
          <w:szCs w:val="26"/>
        </w:rPr>
        <w:t>weetooash</w:t>
      </w:r>
      <w:proofErr w:type="spellEnd"/>
      <w:r w:rsidRPr="002C6A8B">
        <w:rPr>
          <w:rFonts w:ascii="PT Serif" w:hAnsi="PT Serif" w:cs="Times New Roman"/>
          <w:color w:val="222222"/>
          <w:sz w:val="26"/>
          <w:szCs w:val="26"/>
        </w:rPr>
        <w:t xml:space="preserve"> no longer dot the shores of pond and the lush gardens are gone from the vacant lots in West Elmwood, the Narragansett presence still exists near </w:t>
      </w:r>
      <w:proofErr w:type="spellStart"/>
      <w:r w:rsidRPr="002C6A8B">
        <w:rPr>
          <w:rFonts w:ascii="PT Serif" w:hAnsi="PT Serif" w:cs="Times New Roman"/>
          <w:color w:val="222222"/>
          <w:sz w:val="26"/>
          <w:szCs w:val="26"/>
        </w:rPr>
        <w:t>Mashapaug</w:t>
      </w:r>
      <w:proofErr w:type="spellEnd"/>
      <w:r w:rsidRPr="002C6A8B">
        <w:rPr>
          <w:rFonts w:ascii="PT Serif" w:hAnsi="PT Serif" w:cs="Times New Roman"/>
          <w:color w:val="222222"/>
          <w:sz w:val="26"/>
          <w:szCs w:val="26"/>
        </w:rPr>
        <w:t xml:space="preserve"> Pond as well.</w:t>
      </w:r>
    </w:p>
    <w:p w14:paraId="49DF7EC1" w14:textId="77777777" w:rsidR="002C6A8B" w:rsidRPr="002C6A8B" w:rsidRDefault="002C6A8B" w:rsidP="002C6A8B">
      <w:pPr>
        <w:shd w:val="clear" w:color="auto" w:fill="FFFFFF"/>
        <w:spacing w:before="240" w:after="240" w:line="432" w:lineRule="atLeast"/>
        <w:rPr>
          <w:rFonts w:ascii="PT Serif" w:hAnsi="PT Serif" w:cs="Times New Roman"/>
          <w:color w:val="222222"/>
          <w:sz w:val="26"/>
          <w:szCs w:val="26"/>
        </w:rPr>
      </w:pPr>
      <w:r w:rsidRPr="002C6A8B">
        <w:rPr>
          <w:rFonts w:ascii="PT Serif" w:hAnsi="PT Serif" w:cs="Times New Roman"/>
          <w:b/>
          <w:bCs/>
          <w:color w:val="222222"/>
          <w:sz w:val="26"/>
          <w:szCs w:val="26"/>
        </w:rPr>
        <w:t>Discussion Questions</w:t>
      </w:r>
      <w:r w:rsidRPr="002C6A8B">
        <w:rPr>
          <w:rFonts w:ascii="PT Serif" w:hAnsi="PT Serif" w:cs="Times New Roman"/>
          <w:b/>
          <w:bCs/>
          <w:color w:val="222222"/>
          <w:sz w:val="26"/>
          <w:szCs w:val="26"/>
        </w:rPr>
        <w:br/>
      </w:r>
      <w:r w:rsidRPr="002C6A8B">
        <w:rPr>
          <w:rFonts w:ascii="PT Serif" w:hAnsi="PT Serif" w:cs="Times New Roman"/>
          <w:color w:val="222222"/>
          <w:sz w:val="26"/>
          <w:szCs w:val="26"/>
        </w:rPr>
        <w:t xml:space="preserve">Why do you think people chose to live around </w:t>
      </w:r>
      <w:proofErr w:type="spellStart"/>
      <w:r w:rsidRPr="002C6A8B">
        <w:rPr>
          <w:rFonts w:ascii="PT Serif" w:hAnsi="PT Serif" w:cs="Times New Roman"/>
          <w:color w:val="222222"/>
          <w:sz w:val="26"/>
          <w:szCs w:val="26"/>
        </w:rPr>
        <w:t>Mashapaug</w:t>
      </w:r>
      <w:proofErr w:type="spellEnd"/>
      <w:r w:rsidRPr="002C6A8B">
        <w:rPr>
          <w:rFonts w:ascii="PT Serif" w:hAnsi="PT Serif" w:cs="Times New Roman"/>
          <w:color w:val="222222"/>
          <w:sz w:val="26"/>
          <w:szCs w:val="26"/>
        </w:rPr>
        <w:t xml:space="preserve"> Pond? Why do you think people today choose to live there?</w:t>
      </w:r>
    </w:p>
    <w:p w14:paraId="1E0E8091" w14:textId="77777777" w:rsidR="002C6A8B" w:rsidRPr="002C6A8B" w:rsidRDefault="002C6A8B" w:rsidP="002C6A8B">
      <w:pPr>
        <w:shd w:val="clear" w:color="auto" w:fill="FFFFFF"/>
        <w:spacing w:before="240" w:after="240" w:line="432" w:lineRule="atLeast"/>
        <w:rPr>
          <w:rFonts w:ascii="PT Serif" w:hAnsi="PT Serif" w:cs="Times New Roman"/>
          <w:color w:val="222222"/>
          <w:sz w:val="26"/>
          <w:szCs w:val="26"/>
        </w:rPr>
      </w:pPr>
      <w:r w:rsidRPr="002C6A8B">
        <w:rPr>
          <w:rFonts w:ascii="PT Serif" w:hAnsi="PT Serif" w:cs="Times New Roman"/>
          <w:color w:val="222222"/>
          <w:sz w:val="26"/>
          <w:szCs w:val="26"/>
        </w:rPr>
        <w:t>Imagine the area as an early indigenous settlement before Providence was founded in 1636. What images, sounds and smells come to mind?</w:t>
      </w:r>
    </w:p>
    <w:p w14:paraId="2D66F4F9" w14:textId="77777777" w:rsidR="002C6A8B" w:rsidRPr="002C6A8B" w:rsidRDefault="002C6A8B" w:rsidP="002C6A8B">
      <w:pPr>
        <w:shd w:val="clear" w:color="auto" w:fill="FFFFFF"/>
        <w:spacing w:before="240" w:after="240" w:line="432" w:lineRule="atLeast"/>
        <w:rPr>
          <w:rFonts w:ascii="PT Serif" w:hAnsi="PT Serif" w:cs="Times New Roman"/>
          <w:color w:val="222222"/>
          <w:sz w:val="26"/>
          <w:szCs w:val="26"/>
        </w:rPr>
      </w:pPr>
      <w:r w:rsidRPr="002C6A8B">
        <w:rPr>
          <w:rFonts w:ascii="PT Serif" w:hAnsi="PT Serif" w:cs="Times New Roman"/>
          <w:color w:val="222222"/>
          <w:sz w:val="26"/>
          <w:szCs w:val="26"/>
        </w:rPr>
        <w:t>How did the establishment of the industrial park affect the indigenous community in ways different from others living around the pond? Why do you think this is?</w:t>
      </w:r>
    </w:p>
    <w:p w14:paraId="1E98F88C" w14:textId="0C5C2316" w:rsidR="00D00749" w:rsidRPr="00FF722C" w:rsidRDefault="002C6A8B" w:rsidP="00FF722C">
      <w:pPr>
        <w:shd w:val="clear" w:color="auto" w:fill="FFFFFF"/>
        <w:spacing w:before="240" w:after="240" w:line="432" w:lineRule="atLeast"/>
        <w:rPr>
          <w:rFonts w:ascii="PT Serif" w:hAnsi="PT Serif" w:cs="Times New Roman"/>
          <w:color w:val="222222"/>
          <w:sz w:val="26"/>
          <w:szCs w:val="26"/>
        </w:rPr>
      </w:pPr>
      <w:r w:rsidRPr="002C6A8B">
        <w:rPr>
          <w:rFonts w:ascii="PT Serif" w:hAnsi="PT Serif" w:cs="Times New Roman"/>
          <w:color w:val="222222"/>
          <w:sz w:val="26"/>
          <w:szCs w:val="26"/>
        </w:rPr>
        <w:t>What are contemporary efforts by Native people living in Providence to preserve their culture?</w:t>
      </w:r>
      <w:bookmarkStart w:id="0" w:name="_GoBack"/>
      <w:bookmarkEnd w:id="0"/>
    </w:p>
    <w:sectPr w:rsidR="00D00749" w:rsidRPr="00FF722C" w:rsidSect="00FF722C">
      <w:pgSz w:w="12240" w:h="15840"/>
      <w:pgMar w:top="1071"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8B"/>
    <w:rsid w:val="000754F1"/>
    <w:rsid w:val="002C6A8B"/>
    <w:rsid w:val="00556CDA"/>
    <w:rsid w:val="00907964"/>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E0F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C6A8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A8B"/>
    <w:rPr>
      <w:rFonts w:ascii="Times New Roman" w:hAnsi="Times New Roman" w:cs="Times New Roman"/>
      <w:b/>
      <w:bCs/>
      <w:sz w:val="36"/>
      <w:szCs w:val="36"/>
    </w:rPr>
  </w:style>
  <w:style w:type="character" w:customStyle="1" w:styleId="story-meta">
    <w:name w:val="story-meta"/>
    <w:basedOn w:val="DefaultParagraphFont"/>
    <w:rsid w:val="002C6A8B"/>
  </w:style>
  <w:style w:type="character" w:customStyle="1" w:styleId="apple-converted-space">
    <w:name w:val="apple-converted-space"/>
    <w:basedOn w:val="DefaultParagraphFont"/>
    <w:rsid w:val="002C6A8B"/>
  </w:style>
  <w:style w:type="character" w:styleId="Hyperlink">
    <w:name w:val="Hyperlink"/>
    <w:basedOn w:val="DefaultParagraphFont"/>
    <w:uiPriority w:val="99"/>
    <w:semiHidden/>
    <w:unhideWhenUsed/>
    <w:rsid w:val="002C6A8B"/>
    <w:rPr>
      <w:color w:val="0000FF"/>
      <w:u w:val="single"/>
    </w:rPr>
  </w:style>
  <w:style w:type="paragraph" w:styleId="NormalWeb">
    <w:name w:val="Normal (Web)"/>
    <w:basedOn w:val="Normal"/>
    <w:uiPriority w:val="99"/>
    <w:semiHidden/>
    <w:unhideWhenUsed/>
    <w:rsid w:val="002C6A8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C6A8B"/>
    <w:rPr>
      <w:i/>
      <w:iCs/>
    </w:rPr>
  </w:style>
  <w:style w:type="character" w:styleId="Strong">
    <w:name w:val="Strong"/>
    <w:basedOn w:val="DefaultParagraphFont"/>
    <w:uiPriority w:val="22"/>
    <w:qFormat/>
    <w:rsid w:val="002C6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20615">
      <w:bodyDiv w:val="1"/>
      <w:marLeft w:val="0"/>
      <w:marRight w:val="0"/>
      <w:marTop w:val="0"/>
      <w:marBottom w:val="0"/>
      <w:divBdr>
        <w:top w:val="none" w:sz="0" w:space="0" w:color="auto"/>
        <w:left w:val="none" w:sz="0" w:space="0" w:color="auto"/>
        <w:bottom w:val="none" w:sz="0" w:space="0" w:color="auto"/>
        <w:right w:val="none" w:sz="0" w:space="0" w:color="auto"/>
      </w:divBdr>
      <w:divsChild>
        <w:div w:id="540166750">
          <w:marLeft w:val="0"/>
          <w:marRight w:val="0"/>
          <w:marTop w:val="0"/>
          <w:marBottom w:val="0"/>
          <w:divBdr>
            <w:top w:val="none" w:sz="0" w:space="0" w:color="auto"/>
            <w:left w:val="none" w:sz="0" w:space="0" w:color="auto"/>
            <w:bottom w:val="none" w:sz="0" w:space="0" w:color="auto"/>
            <w:right w:val="none" w:sz="0" w:space="0" w:color="auto"/>
          </w:divBdr>
        </w:div>
        <w:div w:id="958684341">
          <w:marLeft w:val="0"/>
          <w:marRight w:val="0"/>
          <w:marTop w:val="0"/>
          <w:marBottom w:val="0"/>
          <w:divBdr>
            <w:top w:val="none" w:sz="0" w:space="0" w:color="auto"/>
            <w:left w:val="none" w:sz="0" w:space="0" w:color="auto"/>
            <w:bottom w:val="none" w:sz="0" w:space="0" w:color="auto"/>
            <w:right w:val="none" w:sz="0" w:space="0" w:color="auto"/>
          </w:divBdr>
          <w:divsChild>
            <w:div w:id="3545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rhodetour.org/items/browse?search=&amp;advanced%5B0%5D%5Belement_id%5D=39&amp;advanced%5B0%5D%5Btype%5D=is+exactly&amp;advanced%5B0%5D%5Bterms%5D=Lara%20Savenije" TargetMode="External"/><Relationship Id="rId5" Type="http://schemas.openxmlformats.org/officeDocument/2006/relationships/hyperlink" Target="http://www.rhodetour.org/items/show/25" TargetMode="External"/><Relationship Id="rId6" Type="http://schemas.openxmlformats.org/officeDocument/2006/relationships/hyperlink" Target="http://www.rhodetour.org/items/show/22" TargetMode="External"/><Relationship Id="rId7" Type="http://schemas.openxmlformats.org/officeDocument/2006/relationships/hyperlink" Target="http://www.rhodetour.org/items/show/24" TargetMode="External"/><Relationship Id="rId8" Type="http://schemas.openxmlformats.org/officeDocument/2006/relationships/hyperlink" Target="http://www.rhodetour.org/items/show/20" TargetMode="External"/><Relationship Id="rId9" Type="http://schemas.openxmlformats.org/officeDocument/2006/relationships/hyperlink" Target="http://www.rhodetour.org/items/show/19" TargetMode="External"/><Relationship Id="rId10" Type="http://schemas.openxmlformats.org/officeDocument/2006/relationships/hyperlink" Target="http://www.rhodetour.org/items/show/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732</Words>
  <Characters>3844</Characters>
  <Application>Microsoft Macintosh Word</Application>
  <DocSecurity>0</DocSecurity>
  <Lines>83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“Rhode Island Knows Now - THE NARRAGANSETT STILL EXISTS!”</vt:lpstr>
    </vt:vector>
  </TitlesOfParts>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2016-10-19T18:27:00Z</cp:lastPrinted>
  <dcterms:created xsi:type="dcterms:W3CDTF">2016-10-19T02:44:00Z</dcterms:created>
  <dcterms:modified xsi:type="dcterms:W3CDTF">2016-10-19T18:34:00Z</dcterms:modified>
</cp:coreProperties>
</file>